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F3F8F" w14:textId="77777777" w:rsidR="00194FCB" w:rsidRDefault="00194FCB">
      <w:pPr>
        <w:jc w:val="center"/>
        <w:rPr>
          <w:rFonts w:ascii="ＭＳ 明朝"/>
        </w:rPr>
      </w:pPr>
      <w:r>
        <w:rPr>
          <w:rFonts w:ascii="ＭＳ 明朝" w:hint="eastAsia"/>
        </w:rPr>
        <w:t>社会福祉法人清須市社会福祉協議会ケアプランセンター清須運営規程</w:t>
      </w:r>
    </w:p>
    <w:p w14:paraId="3B261210" w14:textId="77777777" w:rsidR="00194FCB" w:rsidRDefault="00194FCB">
      <w:pPr>
        <w:rPr>
          <w:rFonts w:ascii="ＭＳ 明朝"/>
        </w:rPr>
      </w:pPr>
    </w:p>
    <w:p w14:paraId="3E8FC3BC" w14:textId="77777777" w:rsidR="00194FCB" w:rsidRDefault="00194FCB">
      <w:pPr>
        <w:rPr>
          <w:rFonts w:ascii="ＭＳ 明朝"/>
        </w:rPr>
      </w:pPr>
      <w:r>
        <w:rPr>
          <w:rFonts w:ascii="ＭＳ 明朝" w:hint="eastAsia"/>
        </w:rPr>
        <w:t>（事業の目的）</w:t>
      </w:r>
    </w:p>
    <w:p w14:paraId="2C54DE90" w14:textId="77777777" w:rsidR="00194FCB" w:rsidRDefault="00194FCB">
      <w:pPr>
        <w:pStyle w:val="a3"/>
        <w:ind w:left="180" w:hanging="180"/>
        <w:rPr>
          <w:rFonts w:hAnsi="Century"/>
          <w:sz w:val="21"/>
        </w:rPr>
      </w:pPr>
      <w:r>
        <w:rPr>
          <w:rFonts w:hAnsi="Century" w:hint="eastAsia"/>
          <w:sz w:val="21"/>
        </w:rPr>
        <w:t>第１条　社会福祉法人清須市社会福祉協議会が開設する清須市社会福祉協議会ケアプランセンター清須（以下「事業所」という。）が行う指定居宅介護支援の事業（以下「事業」という。）の適正な運営を確保するために人員及び管理運営に関する事項を定め、事業所の介護支援専門員が、要介護状態又は要支援状態にある高齢者（以下利用者）に対し、適正な指定居宅介護支援を提供することを目的とする。</w:t>
      </w:r>
    </w:p>
    <w:p w14:paraId="4EEAF6EE" w14:textId="77777777" w:rsidR="00194FCB" w:rsidRDefault="00194FCB">
      <w:pPr>
        <w:rPr>
          <w:rFonts w:ascii="ＭＳ 明朝"/>
        </w:rPr>
      </w:pPr>
    </w:p>
    <w:p w14:paraId="270FE047" w14:textId="77777777" w:rsidR="00194FCB" w:rsidRDefault="00194FCB">
      <w:pPr>
        <w:rPr>
          <w:rFonts w:ascii="ＭＳ 明朝"/>
        </w:rPr>
      </w:pPr>
      <w:r>
        <w:rPr>
          <w:rFonts w:ascii="ＭＳ 明朝" w:hint="eastAsia"/>
        </w:rPr>
        <w:t>（運営の方針）</w:t>
      </w:r>
    </w:p>
    <w:p w14:paraId="271BD923" w14:textId="77777777" w:rsidR="00194FCB" w:rsidRDefault="00194FCB">
      <w:pPr>
        <w:pStyle w:val="3"/>
        <w:rPr>
          <w:rFonts w:hAnsi="Century"/>
          <w:sz w:val="21"/>
        </w:rPr>
      </w:pPr>
      <w:r>
        <w:rPr>
          <w:rFonts w:hAnsi="Century" w:hint="eastAsia"/>
          <w:sz w:val="21"/>
        </w:rPr>
        <w:t>第２条　事業所の介護支援専門員は利用者の心身の特性を踏まえて、その有する能力に応じ自立した日常生活を営むことができるよう配慮して行う。</w:t>
      </w:r>
    </w:p>
    <w:p w14:paraId="7265E948" w14:textId="77777777" w:rsidR="00194FCB" w:rsidRDefault="00194FCB">
      <w:pPr>
        <w:pStyle w:val="3"/>
        <w:rPr>
          <w:rFonts w:hAnsi="Century"/>
          <w:sz w:val="21"/>
        </w:rPr>
      </w:pPr>
      <w:r>
        <w:rPr>
          <w:rFonts w:hAnsi="Century" w:hint="eastAsia"/>
          <w:sz w:val="21"/>
        </w:rPr>
        <w:t>２　事業の実施に当たっては、利用者の心身の状況やその環境に応じて、利用者の意向を尊重し適切な保健医療及び福祉サービスが、多様な事業者から、総合的かつ効率的に提供されるよう配慮して行う。</w:t>
      </w:r>
    </w:p>
    <w:p w14:paraId="4AB359A1" w14:textId="77777777" w:rsidR="00194FCB" w:rsidRDefault="00194FCB">
      <w:pPr>
        <w:ind w:left="210" w:hangingChars="100" w:hanging="210"/>
        <w:rPr>
          <w:rFonts w:ascii="ＭＳ 明朝"/>
        </w:rPr>
      </w:pPr>
      <w:r>
        <w:rPr>
          <w:rFonts w:ascii="ＭＳ 明朝" w:hint="eastAsia"/>
        </w:rPr>
        <w:t>３　事業の実施に当たっては、利用者の意思及び人格を尊重し、特定の種類又は特定の居宅サービス事業者に不当に偏ることのないよう公平中立に行う。</w:t>
      </w:r>
    </w:p>
    <w:p w14:paraId="5D8253AC" w14:textId="77777777" w:rsidR="00194FCB" w:rsidRDefault="00194FCB">
      <w:pPr>
        <w:ind w:left="210" w:hangingChars="100" w:hanging="210"/>
        <w:rPr>
          <w:rFonts w:ascii="ＭＳ 明朝"/>
        </w:rPr>
      </w:pPr>
      <w:r>
        <w:rPr>
          <w:rFonts w:ascii="ＭＳ 明朝" w:hint="eastAsia"/>
        </w:rPr>
        <w:t>４　事業の実施に当たっては、関係市町村、</w:t>
      </w:r>
      <w:r w:rsidR="005A448B" w:rsidRPr="00F31210">
        <w:rPr>
          <w:rFonts w:ascii="ＭＳ 明朝" w:hint="eastAsia"/>
        </w:rPr>
        <w:t>地域包括支援センター</w:t>
      </w:r>
      <w:r>
        <w:rPr>
          <w:rFonts w:ascii="ＭＳ 明朝" w:hint="eastAsia"/>
        </w:rPr>
        <w:t>、他の指定居宅介護支援事業者、介護保険施設等との連携に努める。</w:t>
      </w:r>
    </w:p>
    <w:p w14:paraId="6BD0D3AF" w14:textId="77777777" w:rsidR="00194FCB" w:rsidRDefault="00194FCB">
      <w:pPr>
        <w:rPr>
          <w:rFonts w:ascii="ＭＳ 明朝"/>
        </w:rPr>
      </w:pPr>
    </w:p>
    <w:p w14:paraId="4555D77C" w14:textId="77777777" w:rsidR="00194FCB" w:rsidRDefault="00194FCB">
      <w:pPr>
        <w:rPr>
          <w:rFonts w:ascii="ＭＳ 明朝"/>
        </w:rPr>
      </w:pPr>
      <w:r>
        <w:rPr>
          <w:rFonts w:ascii="ＭＳ 明朝" w:hint="eastAsia"/>
        </w:rPr>
        <w:t>（事業所の名称等）</w:t>
      </w:r>
    </w:p>
    <w:p w14:paraId="09389414" w14:textId="77777777" w:rsidR="00194FCB" w:rsidRDefault="00194FCB">
      <w:pPr>
        <w:rPr>
          <w:rFonts w:ascii="ＭＳ 明朝"/>
        </w:rPr>
      </w:pPr>
      <w:r>
        <w:rPr>
          <w:rFonts w:ascii="ＭＳ 明朝" w:hint="eastAsia"/>
        </w:rPr>
        <w:t>第３条　事業を行う事業所の名称及び所在地は、次のとおりとする。</w:t>
      </w:r>
    </w:p>
    <w:p w14:paraId="5A95898C" w14:textId="77777777" w:rsidR="00194FCB" w:rsidRDefault="00194FCB">
      <w:pPr>
        <w:rPr>
          <w:rFonts w:ascii="ＭＳ 明朝"/>
        </w:rPr>
      </w:pPr>
      <w:r>
        <w:rPr>
          <w:rFonts w:ascii="ＭＳ 明朝" w:hint="eastAsia"/>
        </w:rPr>
        <w:t xml:space="preserve">　（１）名称　　清須市社会福祉協議会ケアプランセンター清須</w:t>
      </w:r>
    </w:p>
    <w:p w14:paraId="35CAA83C" w14:textId="77777777" w:rsidR="00194FCB" w:rsidRDefault="00194FCB">
      <w:pPr>
        <w:rPr>
          <w:rFonts w:ascii="ＭＳ 明朝"/>
        </w:rPr>
      </w:pPr>
      <w:r>
        <w:rPr>
          <w:rFonts w:ascii="ＭＳ 明朝" w:hint="eastAsia"/>
        </w:rPr>
        <w:t xml:space="preserve">　（２）所在地　愛知県清須市一場古城６０４番地１５</w:t>
      </w:r>
    </w:p>
    <w:p w14:paraId="3AA4E09C" w14:textId="77777777" w:rsidR="00194FCB" w:rsidRDefault="00194FCB">
      <w:pPr>
        <w:rPr>
          <w:rFonts w:ascii="ＭＳ 明朝"/>
        </w:rPr>
      </w:pPr>
    </w:p>
    <w:p w14:paraId="6249A034" w14:textId="77777777" w:rsidR="00194FCB" w:rsidRDefault="00194FCB">
      <w:pPr>
        <w:rPr>
          <w:rFonts w:ascii="ＭＳ 明朝"/>
        </w:rPr>
      </w:pPr>
      <w:r>
        <w:rPr>
          <w:rFonts w:ascii="ＭＳ 明朝" w:hint="eastAsia"/>
        </w:rPr>
        <w:t>（職員の職種、員数及び職務の内容）</w:t>
      </w:r>
    </w:p>
    <w:p w14:paraId="3D93DB6F" w14:textId="77777777" w:rsidR="00194FCB" w:rsidRDefault="00194FCB">
      <w:pPr>
        <w:rPr>
          <w:rFonts w:ascii="ＭＳ 明朝"/>
        </w:rPr>
      </w:pPr>
      <w:r>
        <w:rPr>
          <w:rFonts w:ascii="ＭＳ 明朝" w:hint="eastAsia"/>
        </w:rPr>
        <w:t>第４条　事業所に勤務する職種、員数及び職務の内容は次のとおりとする。</w:t>
      </w:r>
    </w:p>
    <w:p w14:paraId="2D13863B" w14:textId="2D801810" w:rsidR="009A7504" w:rsidRDefault="00DC1F00" w:rsidP="009A7504">
      <w:pPr>
        <w:ind w:firstLineChars="100" w:firstLine="210"/>
        <w:rPr>
          <w:rFonts w:ascii="ＭＳ 明朝"/>
        </w:rPr>
      </w:pPr>
      <w:r>
        <w:rPr>
          <w:rFonts w:ascii="ＭＳ 明朝" w:hint="eastAsia"/>
        </w:rPr>
        <w:t xml:space="preserve">（１）管理者　　　　　　　　　　　　</w:t>
      </w:r>
      <w:r w:rsidR="00F549E7">
        <w:rPr>
          <w:rFonts w:ascii="ＭＳ 明朝" w:hint="eastAsia"/>
        </w:rPr>
        <w:t>１</w:t>
      </w:r>
      <w:r w:rsidR="00194FCB">
        <w:rPr>
          <w:rFonts w:ascii="ＭＳ 明朝" w:hint="eastAsia"/>
        </w:rPr>
        <w:t>名</w:t>
      </w:r>
      <w:r w:rsidR="009A7504">
        <w:rPr>
          <w:rFonts w:ascii="ＭＳ 明朝" w:hint="eastAsia"/>
        </w:rPr>
        <w:t>(介護支援専門員と兼務）</w:t>
      </w:r>
    </w:p>
    <w:p w14:paraId="6C56046B" w14:textId="61113F5A" w:rsidR="00194FCB" w:rsidRPr="009A7504" w:rsidRDefault="00194FCB">
      <w:pPr>
        <w:ind w:firstLineChars="100" w:firstLine="210"/>
        <w:rPr>
          <w:rFonts w:ascii="ＭＳ 明朝"/>
        </w:rPr>
      </w:pPr>
    </w:p>
    <w:p w14:paraId="3AF46792" w14:textId="77777777" w:rsidR="00194FCB" w:rsidRDefault="00194FCB">
      <w:pPr>
        <w:pStyle w:val="a4"/>
        <w:ind w:leftChars="423" w:left="888"/>
        <w:rPr>
          <w:rFonts w:hAnsi="Century"/>
          <w:sz w:val="21"/>
        </w:rPr>
      </w:pPr>
      <w:r>
        <w:rPr>
          <w:rFonts w:hAnsi="Century" w:hint="eastAsia"/>
          <w:sz w:val="21"/>
        </w:rPr>
        <w:t>管理者は、事業所の管理及び業務の管理を一元的に行うとともに</w:t>
      </w:r>
      <w:r w:rsidRPr="00E4209E">
        <w:rPr>
          <w:rFonts w:hAnsi="Century" w:hint="eastAsia"/>
          <w:sz w:val="21"/>
        </w:rPr>
        <w:t>介護支援専門員</w:t>
      </w:r>
      <w:r>
        <w:rPr>
          <w:rFonts w:hAnsi="Century" w:hint="eastAsia"/>
          <w:sz w:val="21"/>
        </w:rPr>
        <w:t>も兼ねるものとする。</w:t>
      </w:r>
    </w:p>
    <w:p w14:paraId="4D3618B1" w14:textId="199DCB66" w:rsidR="008067CA" w:rsidRPr="00B739EC" w:rsidRDefault="00194FCB" w:rsidP="005A448B">
      <w:pPr>
        <w:ind w:leftChars="100" w:left="4830" w:hangingChars="2200" w:hanging="4620"/>
        <w:rPr>
          <w:rFonts w:ascii="ＭＳ 明朝"/>
        </w:rPr>
      </w:pPr>
      <w:r>
        <w:rPr>
          <w:rFonts w:ascii="ＭＳ 明朝" w:hint="eastAsia"/>
        </w:rPr>
        <w:t xml:space="preserve">（２）介護支援専門員　</w:t>
      </w:r>
      <w:r w:rsidR="0023331F">
        <w:rPr>
          <w:rFonts w:ascii="ＭＳ 明朝" w:hint="eastAsia"/>
        </w:rPr>
        <w:t xml:space="preserve">　　　　　　　</w:t>
      </w:r>
      <w:r w:rsidR="00771B77" w:rsidRPr="00B863D7">
        <w:rPr>
          <w:rFonts w:ascii="ＭＳ 明朝" w:hint="eastAsia"/>
          <w:u w:val="single"/>
        </w:rPr>
        <w:t>１</w:t>
      </w:r>
      <w:r w:rsidRPr="00EB4073">
        <w:rPr>
          <w:rFonts w:ascii="ＭＳ 明朝" w:hint="eastAsia"/>
        </w:rPr>
        <w:t>名</w:t>
      </w:r>
      <w:r w:rsidR="003B03D5" w:rsidRPr="00EB4073">
        <w:rPr>
          <w:rFonts w:ascii="ＭＳ 明朝" w:hint="eastAsia"/>
        </w:rPr>
        <w:t>以上</w:t>
      </w:r>
    </w:p>
    <w:p w14:paraId="2F5E112C" w14:textId="1DD734C0" w:rsidR="00194FCB" w:rsidRPr="00555374" w:rsidRDefault="00194FCB" w:rsidP="003B03D5">
      <w:pPr>
        <w:rPr>
          <w:rFonts w:ascii="ＭＳ 明朝"/>
        </w:rPr>
      </w:pPr>
    </w:p>
    <w:p w14:paraId="46C59AC7" w14:textId="77777777" w:rsidR="00194FCB" w:rsidRDefault="0023331F">
      <w:r>
        <w:rPr>
          <w:rFonts w:ascii="ＭＳ 明朝" w:hint="eastAsia"/>
        </w:rPr>
        <w:t xml:space="preserve">　　　　</w:t>
      </w:r>
      <w:r w:rsidR="00194FCB">
        <w:rPr>
          <w:rFonts w:ascii="ＭＳ 明朝" w:hint="eastAsia"/>
        </w:rPr>
        <w:t>介護支援専門員は、指定居宅介護支援の提供に当たる。</w:t>
      </w:r>
    </w:p>
    <w:p w14:paraId="25CF9D4F" w14:textId="77777777" w:rsidR="00194FCB" w:rsidRDefault="00194FCB">
      <w:pPr>
        <w:rPr>
          <w:rFonts w:ascii="ＭＳ 明朝"/>
        </w:rPr>
      </w:pPr>
    </w:p>
    <w:p w14:paraId="28D2B173" w14:textId="77777777" w:rsidR="00194FCB" w:rsidRDefault="00194FCB">
      <w:pPr>
        <w:rPr>
          <w:rFonts w:ascii="ＭＳ 明朝"/>
        </w:rPr>
      </w:pPr>
      <w:r>
        <w:rPr>
          <w:rFonts w:ascii="ＭＳ 明朝" w:hint="eastAsia"/>
        </w:rPr>
        <w:t>（営業日及び営業時間）</w:t>
      </w:r>
    </w:p>
    <w:p w14:paraId="35EE42C6" w14:textId="77777777" w:rsidR="00194FCB" w:rsidRDefault="00194FCB">
      <w:pPr>
        <w:rPr>
          <w:rFonts w:ascii="ＭＳ 明朝"/>
        </w:rPr>
      </w:pPr>
      <w:r>
        <w:rPr>
          <w:rFonts w:ascii="ＭＳ 明朝" w:hint="eastAsia"/>
        </w:rPr>
        <w:t>第５条　事業所の営業日及び営業時間は、次のとおりとする。</w:t>
      </w:r>
    </w:p>
    <w:p w14:paraId="10847009" w14:textId="77777777" w:rsidR="00194FCB" w:rsidRDefault="00194FCB">
      <w:pPr>
        <w:pStyle w:val="a3"/>
        <w:ind w:leftChars="100" w:left="2100" w:hangingChars="900" w:hanging="1890"/>
        <w:rPr>
          <w:rFonts w:hAnsi="Century"/>
          <w:sz w:val="21"/>
        </w:rPr>
      </w:pPr>
      <w:r>
        <w:rPr>
          <w:rFonts w:hAnsi="Century" w:hint="eastAsia"/>
          <w:sz w:val="21"/>
        </w:rPr>
        <w:t>（１）営業日　　　月曜日から金曜日までとする。ただし、国民の休日及び１２月２９日から１月３日までを除く。</w:t>
      </w:r>
    </w:p>
    <w:p w14:paraId="43CAD566" w14:textId="77777777" w:rsidR="00194FCB" w:rsidRDefault="00194FCB">
      <w:pPr>
        <w:pStyle w:val="a3"/>
        <w:ind w:firstLineChars="100" w:firstLine="210"/>
        <w:rPr>
          <w:rFonts w:hAnsi="Century"/>
          <w:sz w:val="21"/>
        </w:rPr>
      </w:pPr>
      <w:r>
        <w:rPr>
          <w:rFonts w:hAnsi="Century" w:hint="eastAsia"/>
          <w:sz w:val="21"/>
        </w:rPr>
        <w:t>（２）営業時間　　午前８時３０分から午後５時</w:t>
      </w:r>
      <w:r w:rsidR="009E7FCB">
        <w:rPr>
          <w:rFonts w:hAnsi="Century" w:hint="eastAsia"/>
          <w:sz w:val="21"/>
        </w:rPr>
        <w:t>１５分</w:t>
      </w:r>
      <w:r>
        <w:rPr>
          <w:rFonts w:hAnsi="Century" w:hint="eastAsia"/>
          <w:sz w:val="21"/>
        </w:rPr>
        <w:t>までとする。</w:t>
      </w:r>
    </w:p>
    <w:p w14:paraId="57697282" w14:textId="77777777" w:rsidR="00194FCB" w:rsidRDefault="00FF7A5A" w:rsidP="005A448B">
      <w:pPr>
        <w:pStyle w:val="a3"/>
        <w:ind w:firstLineChars="100" w:firstLine="220"/>
      </w:pPr>
      <w:r>
        <w:rPr>
          <w:rFonts w:hint="eastAsia"/>
        </w:rPr>
        <w:lastRenderedPageBreak/>
        <w:t xml:space="preserve"> </w:t>
      </w:r>
      <w:r w:rsidRPr="00AA6810">
        <w:rPr>
          <w:rFonts w:hint="eastAsia"/>
        </w:rPr>
        <w:t>(３) 電話等により、２４時間</w:t>
      </w:r>
      <w:r w:rsidR="007F643F">
        <w:rPr>
          <w:rFonts w:hint="eastAsia"/>
        </w:rPr>
        <w:t>常時連絡が可能な</w:t>
      </w:r>
      <w:r w:rsidRPr="00AA6810">
        <w:rPr>
          <w:rFonts w:hint="eastAsia"/>
        </w:rPr>
        <w:t>体制</w:t>
      </w:r>
      <w:r w:rsidR="007F643F">
        <w:rPr>
          <w:rFonts w:hint="eastAsia"/>
        </w:rPr>
        <w:t>と</w:t>
      </w:r>
      <w:r w:rsidRPr="00AA6810">
        <w:rPr>
          <w:rFonts w:hint="eastAsia"/>
        </w:rPr>
        <w:t>する。</w:t>
      </w:r>
    </w:p>
    <w:p w14:paraId="035AD7DF" w14:textId="77777777" w:rsidR="00194FCB" w:rsidRDefault="00194FCB">
      <w:pPr>
        <w:rPr>
          <w:rFonts w:ascii="ＭＳ 明朝"/>
        </w:rPr>
      </w:pPr>
      <w:r>
        <w:rPr>
          <w:rFonts w:ascii="ＭＳ 明朝" w:hint="eastAsia"/>
        </w:rPr>
        <w:t>（居宅介護支援の提供方法、内容及び利用料等）</w:t>
      </w:r>
    </w:p>
    <w:p w14:paraId="4F18360A" w14:textId="77777777" w:rsidR="00194FCB" w:rsidRDefault="00194FCB">
      <w:pPr>
        <w:pStyle w:val="a3"/>
        <w:ind w:left="105" w:hanging="105"/>
        <w:rPr>
          <w:rFonts w:hAnsi="Century"/>
          <w:sz w:val="21"/>
        </w:rPr>
      </w:pPr>
      <w:r>
        <w:rPr>
          <w:rFonts w:hAnsi="Century" w:hint="eastAsia"/>
          <w:sz w:val="21"/>
        </w:rPr>
        <w:t>第６条　指定居宅介護支援の提供方法及び内容は次のとおりとし、指定居宅介護支援を提供した場合の利用料の額は、介護報酬の告示上の額とする。</w:t>
      </w:r>
    </w:p>
    <w:p w14:paraId="6EDE0807" w14:textId="77777777" w:rsidR="00194FCB" w:rsidRDefault="00194FCB">
      <w:pPr>
        <w:ind w:left="445"/>
        <w:rPr>
          <w:rFonts w:ascii="ＭＳ 明朝"/>
        </w:rPr>
      </w:pPr>
      <w:r>
        <w:rPr>
          <w:rFonts w:ascii="ＭＳ 明朝" w:hint="eastAsia"/>
        </w:rPr>
        <w:t>（１）利用者の相談を受ける場所　　　　　第３条に規定する事業所内</w:t>
      </w:r>
    </w:p>
    <w:p w14:paraId="56E6F20C" w14:textId="77777777" w:rsidR="00194FCB" w:rsidRDefault="00194FCB">
      <w:pPr>
        <w:ind w:left="445"/>
        <w:rPr>
          <w:rFonts w:ascii="ＭＳ 明朝"/>
        </w:rPr>
      </w:pPr>
      <w:r>
        <w:rPr>
          <w:rFonts w:ascii="ＭＳ 明朝" w:hint="eastAsia"/>
        </w:rPr>
        <w:t>（２）使用する課題分析表の種類　　　　　居宅サービス計画ガイドライン</w:t>
      </w:r>
    </w:p>
    <w:p w14:paraId="74E099C9" w14:textId="77777777" w:rsidR="00194FCB" w:rsidRDefault="00194FCB">
      <w:pPr>
        <w:ind w:left="445"/>
        <w:rPr>
          <w:rFonts w:ascii="ＭＳ 明朝"/>
        </w:rPr>
      </w:pPr>
      <w:r>
        <w:rPr>
          <w:rFonts w:ascii="ＭＳ 明朝" w:hint="eastAsia"/>
        </w:rPr>
        <w:t xml:space="preserve">（３）サービス担当者会議の開催場所　　　</w:t>
      </w:r>
      <w:r w:rsidR="00A17683">
        <w:rPr>
          <w:rFonts w:ascii="ＭＳ 明朝" w:hint="eastAsia"/>
        </w:rPr>
        <w:t>利用者の居宅等</w:t>
      </w:r>
    </w:p>
    <w:p w14:paraId="6778B5A5" w14:textId="77777777" w:rsidR="00194FCB" w:rsidRDefault="00194FCB">
      <w:pPr>
        <w:rPr>
          <w:rFonts w:ascii="ＭＳ 明朝"/>
        </w:rPr>
      </w:pPr>
      <w:r>
        <w:rPr>
          <w:rFonts w:ascii="ＭＳ 明朝" w:hint="eastAsia"/>
        </w:rPr>
        <w:t xml:space="preserve">　　（４）介護支援専門員の居宅訪問頻度　　　最低月１回</w:t>
      </w:r>
    </w:p>
    <w:p w14:paraId="1CDD5E13" w14:textId="77777777" w:rsidR="00194FCB" w:rsidRDefault="00194FCB">
      <w:pPr>
        <w:rPr>
          <w:rFonts w:ascii="ＭＳ 明朝"/>
        </w:rPr>
      </w:pPr>
      <w:r>
        <w:rPr>
          <w:rFonts w:ascii="ＭＳ 明朝" w:hint="eastAsia"/>
        </w:rPr>
        <w:t xml:space="preserve">　　（５）モニタリングの記録の結果を少なくとも１ヶ月に１回</w:t>
      </w:r>
    </w:p>
    <w:p w14:paraId="736EBE4A" w14:textId="77777777" w:rsidR="00194FCB" w:rsidRDefault="00194FCB">
      <w:pPr>
        <w:ind w:left="210" w:hangingChars="100" w:hanging="210"/>
        <w:rPr>
          <w:rFonts w:ascii="ＭＳ 明朝"/>
        </w:rPr>
      </w:pPr>
      <w:r>
        <w:rPr>
          <w:rFonts w:ascii="ＭＳ 明朝" w:hint="eastAsia"/>
        </w:rPr>
        <w:t>２　第７条の通常の事業の実施地域を越えて行う指定居宅介護支援に要した交通費は、その実施地域を越えた地点から自宅までの実費を徴収する。なお、自動車を使用した場合の交通費は、次の額を徴収する。</w:t>
      </w:r>
    </w:p>
    <w:p w14:paraId="7A871058" w14:textId="77777777" w:rsidR="00194FCB" w:rsidRDefault="00194FCB">
      <w:pPr>
        <w:ind w:firstLineChars="200" w:firstLine="420"/>
        <w:rPr>
          <w:rFonts w:ascii="ＭＳ 明朝"/>
        </w:rPr>
      </w:pPr>
      <w:r>
        <w:rPr>
          <w:rFonts w:ascii="ＭＳ 明朝" w:hint="eastAsia"/>
        </w:rPr>
        <w:t>（１）実施地域を越えた地点から、１キロメートルにつき　１００円</w:t>
      </w:r>
    </w:p>
    <w:p w14:paraId="2A8AFCBA" w14:textId="77777777" w:rsidR="00194FCB" w:rsidRPr="004F618C" w:rsidRDefault="00194FCB">
      <w:pPr>
        <w:ind w:leftChars="200" w:left="840" w:hangingChars="200" w:hanging="420"/>
        <w:rPr>
          <w:rFonts w:ascii="ＭＳ 明朝"/>
          <w:szCs w:val="21"/>
        </w:rPr>
      </w:pPr>
      <w:r>
        <w:rPr>
          <w:rFonts w:ascii="ＭＳ 明朝" w:hint="eastAsia"/>
        </w:rPr>
        <w:t>（</w:t>
      </w:r>
      <w:r w:rsidRPr="004F618C">
        <w:rPr>
          <w:rFonts w:ascii="ＭＳ 明朝" w:hint="eastAsia"/>
          <w:szCs w:val="21"/>
        </w:rPr>
        <w:t>２）前項の費用の支払いを受ける場合には、利用者又はその家族に対して事前に文書で説明をした上で、支払いに同意する旨の文書に署名（記名押印）を受けることとする。</w:t>
      </w:r>
    </w:p>
    <w:p w14:paraId="310E2FAE" w14:textId="77777777" w:rsidR="00194FCB" w:rsidRPr="004F618C" w:rsidRDefault="00194FCB">
      <w:pPr>
        <w:ind w:leftChars="200" w:left="840" w:hangingChars="200" w:hanging="420"/>
        <w:rPr>
          <w:rFonts w:ascii="ＭＳ 明朝"/>
          <w:szCs w:val="21"/>
        </w:rPr>
      </w:pPr>
    </w:p>
    <w:p w14:paraId="08480453" w14:textId="77777777" w:rsidR="00194FCB" w:rsidRPr="004F618C" w:rsidRDefault="00194FCB">
      <w:pPr>
        <w:rPr>
          <w:rFonts w:ascii="ＭＳ 明朝"/>
          <w:szCs w:val="21"/>
        </w:rPr>
      </w:pPr>
      <w:r w:rsidRPr="004F618C">
        <w:rPr>
          <w:rFonts w:ascii="ＭＳ 明朝" w:hint="eastAsia"/>
          <w:szCs w:val="21"/>
        </w:rPr>
        <w:t>（通常の事業の実施地域）</w:t>
      </w:r>
    </w:p>
    <w:p w14:paraId="4DDA9D06" w14:textId="77777777" w:rsidR="00194FCB" w:rsidRPr="004F618C" w:rsidRDefault="00194FCB">
      <w:pPr>
        <w:rPr>
          <w:rFonts w:ascii="ＭＳ 明朝"/>
          <w:szCs w:val="21"/>
        </w:rPr>
      </w:pPr>
      <w:r w:rsidRPr="004F618C">
        <w:rPr>
          <w:rFonts w:ascii="ＭＳ 明朝" w:hint="eastAsia"/>
          <w:szCs w:val="21"/>
        </w:rPr>
        <w:t>第７条　通常の事業の実施地域は清須市の区域とする。</w:t>
      </w:r>
    </w:p>
    <w:p w14:paraId="56C6C3D9" w14:textId="1493C715" w:rsidR="00194FCB" w:rsidRPr="004F618C" w:rsidRDefault="00194FCB">
      <w:pPr>
        <w:rPr>
          <w:rFonts w:ascii="ＭＳ 明朝"/>
          <w:szCs w:val="21"/>
        </w:rPr>
      </w:pPr>
    </w:p>
    <w:p w14:paraId="6B34C0C1" w14:textId="77777777" w:rsidR="00006FB3" w:rsidRPr="00256529" w:rsidRDefault="00006FB3" w:rsidP="00006FB3">
      <w:pPr>
        <w:rPr>
          <w:rFonts w:ascii="ＭＳ 明朝"/>
          <w:bCs/>
        </w:rPr>
      </w:pPr>
      <w:r w:rsidRPr="00256529">
        <w:rPr>
          <w:rFonts w:ascii="ＭＳ 明朝" w:hint="eastAsia"/>
          <w:bCs/>
        </w:rPr>
        <w:t>（虐待防止に関する事項）</w:t>
      </w:r>
    </w:p>
    <w:p w14:paraId="61D39217" w14:textId="2FA792C0" w:rsidR="00006FB3" w:rsidRPr="00256529" w:rsidRDefault="00006FB3" w:rsidP="00006FB3">
      <w:pPr>
        <w:ind w:left="210" w:hangingChars="100" w:hanging="210"/>
        <w:rPr>
          <w:rFonts w:ascii="ＭＳ 明朝"/>
        </w:rPr>
      </w:pPr>
      <w:r w:rsidRPr="00256529">
        <w:rPr>
          <w:rFonts w:ascii="ＭＳ 明朝" w:hint="eastAsia"/>
        </w:rPr>
        <w:t>第８条　事業所は、虐待の発生又はその再発を防止するため、検討委員会の設置、職員研修など、社会福祉法人清須市社会福祉協議会虐待の防止、身体拘束の廃止・適正化に関する指針に基づき、必要な措置を講じるものとし、これらの措置を適切に実施するための担当者を置く。</w:t>
      </w:r>
    </w:p>
    <w:p w14:paraId="1953EC06" w14:textId="7C4E1315" w:rsidR="004F618C" w:rsidRPr="00BB4B5E" w:rsidRDefault="00771B77">
      <w:pPr>
        <w:rPr>
          <w:rFonts w:ascii="ＭＳ 明朝"/>
          <w:szCs w:val="21"/>
        </w:rPr>
      </w:pPr>
      <w:r w:rsidRPr="00BB4B5E">
        <w:rPr>
          <w:rFonts w:ascii="ＭＳ 明朝" w:hint="eastAsia"/>
          <w:szCs w:val="21"/>
        </w:rPr>
        <w:t>（業務継続計画の策定等）</w:t>
      </w:r>
    </w:p>
    <w:p w14:paraId="40C4EE93" w14:textId="098F27AC" w:rsidR="00771B77" w:rsidRPr="00BB4B5E" w:rsidRDefault="00771B77" w:rsidP="00771B77">
      <w:pPr>
        <w:ind w:left="210" w:hangingChars="100" w:hanging="210"/>
        <w:rPr>
          <w:rFonts w:ascii="ＭＳ 明朝"/>
          <w:szCs w:val="21"/>
        </w:rPr>
      </w:pPr>
      <w:r w:rsidRPr="00BB4B5E">
        <w:rPr>
          <w:rFonts w:ascii="ＭＳ 明朝" w:hint="eastAsia"/>
          <w:szCs w:val="21"/>
        </w:rPr>
        <w:t>第９条　清須市社会福祉協議会事業継続計画（BCP）に基づき、震災、風水害、火災その他の災害（以下「非常災害」という。）が発生した場合、その被害を最小限に食い止め、事業を継続できるよう必要な措置を講じる。</w:t>
      </w:r>
    </w:p>
    <w:p w14:paraId="34DB01F3" w14:textId="77777777" w:rsidR="005543A1" w:rsidRPr="00BB4B5E" w:rsidRDefault="005543A1" w:rsidP="00771B77">
      <w:pPr>
        <w:ind w:left="210" w:hangingChars="100" w:hanging="210"/>
        <w:rPr>
          <w:rFonts w:ascii="ＭＳ 明朝"/>
          <w:szCs w:val="21"/>
        </w:rPr>
      </w:pPr>
    </w:p>
    <w:p w14:paraId="6BBEE8C2" w14:textId="29FF80FC" w:rsidR="00771B77" w:rsidRPr="00BB4B5E" w:rsidRDefault="00771B77" w:rsidP="00771B77">
      <w:pPr>
        <w:ind w:left="210" w:hangingChars="100" w:hanging="210"/>
        <w:rPr>
          <w:rFonts w:ascii="ＭＳ 明朝"/>
          <w:szCs w:val="21"/>
        </w:rPr>
      </w:pPr>
      <w:r w:rsidRPr="00BB4B5E">
        <w:rPr>
          <w:rFonts w:ascii="ＭＳ 明朝" w:hint="eastAsia"/>
          <w:szCs w:val="21"/>
        </w:rPr>
        <w:t>（感染症の予防及びまん延</w:t>
      </w:r>
      <w:r w:rsidR="00E61274">
        <w:rPr>
          <w:rFonts w:ascii="ＭＳ 明朝" w:hint="eastAsia"/>
          <w:szCs w:val="21"/>
        </w:rPr>
        <w:t>の</w:t>
      </w:r>
      <w:r w:rsidRPr="00BB4B5E">
        <w:rPr>
          <w:rFonts w:ascii="ＭＳ 明朝" w:hint="eastAsia"/>
          <w:szCs w:val="21"/>
        </w:rPr>
        <w:t>防止のための措置）</w:t>
      </w:r>
    </w:p>
    <w:p w14:paraId="3011F4F9" w14:textId="6989FF3B" w:rsidR="00771B77" w:rsidRPr="00BB4B5E" w:rsidRDefault="00771B77" w:rsidP="00771B77">
      <w:pPr>
        <w:ind w:left="210" w:hangingChars="100" w:hanging="210"/>
        <w:rPr>
          <w:rFonts w:ascii="ＭＳ 明朝"/>
          <w:szCs w:val="21"/>
        </w:rPr>
      </w:pPr>
      <w:r w:rsidRPr="00BB4B5E">
        <w:rPr>
          <w:rFonts w:ascii="ＭＳ 明朝" w:hint="eastAsia"/>
          <w:szCs w:val="21"/>
        </w:rPr>
        <w:t>第10条　社会福祉法人清須市社会福祉協議会感染症対策指針及び清須市社会福祉協議会事業継続計画（BCP）に基づき、感染症を未然に防ぎ、または感染症をまん延させないため、必要な措置を講じる。</w:t>
      </w:r>
    </w:p>
    <w:p w14:paraId="38AEE55E" w14:textId="77777777" w:rsidR="005543A1" w:rsidRPr="00BB4B5E" w:rsidRDefault="005543A1" w:rsidP="00771B77">
      <w:pPr>
        <w:ind w:left="210" w:hangingChars="100" w:hanging="210"/>
        <w:rPr>
          <w:rFonts w:ascii="ＭＳ 明朝"/>
          <w:szCs w:val="21"/>
        </w:rPr>
      </w:pPr>
    </w:p>
    <w:p w14:paraId="549CC8BC" w14:textId="1DAC2DB1" w:rsidR="00771B77" w:rsidRPr="00BB4B5E" w:rsidRDefault="00771B77" w:rsidP="00771B77">
      <w:pPr>
        <w:ind w:left="210" w:hangingChars="100" w:hanging="210"/>
        <w:rPr>
          <w:rFonts w:ascii="ＭＳ 明朝"/>
          <w:szCs w:val="21"/>
        </w:rPr>
      </w:pPr>
      <w:r w:rsidRPr="00BB4B5E">
        <w:rPr>
          <w:rFonts w:ascii="ＭＳ 明朝" w:hint="eastAsia"/>
          <w:szCs w:val="21"/>
        </w:rPr>
        <w:t>（苦情処理）</w:t>
      </w:r>
    </w:p>
    <w:p w14:paraId="4B6D5E3E" w14:textId="4909B822" w:rsidR="00771B77" w:rsidRPr="00BB4B5E" w:rsidRDefault="00771B77" w:rsidP="00771B77">
      <w:pPr>
        <w:ind w:left="210" w:hangingChars="100" w:hanging="210"/>
        <w:rPr>
          <w:rFonts w:ascii="ＭＳ 明朝"/>
          <w:szCs w:val="21"/>
        </w:rPr>
      </w:pPr>
      <w:r w:rsidRPr="00BB4B5E">
        <w:rPr>
          <w:rFonts w:ascii="ＭＳ 明朝" w:hint="eastAsia"/>
          <w:szCs w:val="21"/>
        </w:rPr>
        <w:t>第11条　社会福祉法人清須市社会福祉協議会苦情解決実施要綱に基づき、適切に苦情に対応するものとする。</w:t>
      </w:r>
    </w:p>
    <w:p w14:paraId="406CF01C" w14:textId="77777777" w:rsidR="005543A1" w:rsidRPr="00BB4B5E" w:rsidRDefault="005543A1" w:rsidP="00771B77">
      <w:pPr>
        <w:ind w:left="210" w:hangingChars="100" w:hanging="210"/>
        <w:rPr>
          <w:rFonts w:ascii="ＭＳ 明朝"/>
          <w:szCs w:val="21"/>
        </w:rPr>
      </w:pPr>
    </w:p>
    <w:p w14:paraId="08E1E63C" w14:textId="655ACB56" w:rsidR="005543A1" w:rsidRPr="00BB4B5E" w:rsidRDefault="005543A1" w:rsidP="00771B77">
      <w:pPr>
        <w:ind w:left="210" w:hangingChars="100" w:hanging="210"/>
        <w:rPr>
          <w:rFonts w:ascii="ＭＳ 明朝"/>
          <w:szCs w:val="21"/>
        </w:rPr>
      </w:pPr>
      <w:r w:rsidRPr="00BB4B5E">
        <w:rPr>
          <w:rFonts w:ascii="ＭＳ 明朝" w:hint="eastAsia"/>
          <w:szCs w:val="21"/>
        </w:rPr>
        <w:t>（事故発生時の対応）</w:t>
      </w:r>
    </w:p>
    <w:p w14:paraId="5AB6543A" w14:textId="33AD4DED" w:rsidR="005543A1" w:rsidRPr="00BB4B5E" w:rsidRDefault="005543A1" w:rsidP="00771B77">
      <w:pPr>
        <w:ind w:left="210" w:hangingChars="100" w:hanging="210"/>
        <w:rPr>
          <w:rFonts w:ascii="ＭＳ 明朝"/>
          <w:szCs w:val="21"/>
        </w:rPr>
      </w:pPr>
      <w:r w:rsidRPr="00BB4B5E">
        <w:rPr>
          <w:rFonts w:ascii="ＭＳ 明朝" w:hint="eastAsia"/>
          <w:szCs w:val="21"/>
        </w:rPr>
        <w:t>第12条　事業所の介護支援専門員は、利用者に対する事業の提供により事故が発生した場合には速やかに</w:t>
      </w:r>
      <w:r w:rsidR="00F301EB" w:rsidRPr="00BB4B5E">
        <w:rPr>
          <w:rFonts w:ascii="ＭＳ 明朝" w:hint="eastAsia"/>
          <w:szCs w:val="21"/>
        </w:rPr>
        <w:t>清須市</w:t>
      </w:r>
      <w:r w:rsidR="00C10FCF" w:rsidRPr="00BB4B5E">
        <w:rPr>
          <w:rFonts w:ascii="ＭＳ 明朝" w:hint="eastAsia"/>
          <w:szCs w:val="21"/>
        </w:rPr>
        <w:t>等</w:t>
      </w:r>
      <w:r w:rsidRPr="00BB4B5E">
        <w:rPr>
          <w:rFonts w:ascii="ＭＳ 明朝" w:hint="eastAsia"/>
          <w:szCs w:val="21"/>
        </w:rPr>
        <w:t>及び利用者の家族に連絡を行うとともに、必要な措置を講じ、管理者に報</w:t>
      </w:r>
      <w:r w:rsidRPr="00BB4B5E">
        <w:rPr>
          <w:rFonts w:ascii="ＭＳ 明朝" w:hint="eastAsia"/>
          <w:szCs w:val="21"/>
        </w:rPr>
        <w:lastRenderedPageBreak/>
        <w:t>告しなければならない。</w:t>
      </w:r>
    </w:p>
    <w:p w14:paraId="0991F861" w14:textId="77777777" w:rsidR="005543A1" w:rsidRPr="00BB4B5E" w:rsidRDefault="005543A1" w:rsidP="00771B77">
      <w:pPr>
        <w:ind w:left="210" w:hangingChars="100" w:hanging="210"/>
        <w:rPr>
          <w:rFonts w:ascii="ＭＳ 明朝"/>
          <w:szCs w:val="21"/>
        </w:rPr>
      </w:pPr>
    </w:p>
    <w:p w14:paraId="22543F6A" w14:textId="77777777" w:rsidR="00194FCB" w:rsidRPr="00BB4B5E" w:rsidRDefault="00194FCB">
      <w:pPr>
        <w:rPr>
          <w:rFonts w:ascii="ＭＳ 明朝"/>
        </w:rPr>
      </w:pPr>
      <w:r w:rsidRPr="00BB4B5E">
        <w:rPr>
          <w:rFonts w:ascii="ＭＳ 明朝" w:hint="eastAsia"/>
        </w:rPr>
        <w:t>（その他運営についての留意事項）</w:t>
      </w:r>
    </w:p>
    <w:p w14:paraId="15118859" w14:textId="26127212" w:rsidR="00194FCB" w:rsidRPr="00BB4B5E" w:rsidRDefault="00194FCB">
      <w:pPr>
        <w:ind w:left="180" w:hanging="180"/>
        <w:rPr>
          <w:rFonts w:ascii="ＭＳ 明朝"/>
        </w:rPr>
      </w:pPr>
      <w:r w:rsidRPr="00BB4B5E">
        <w:rPr>
          <w:rFonts w:ascii="ＭＳ 明朝" w:hint="eastAsia"/>
        </w:rPr>
        <w:t>第</w:t>
      </w:r>
      <w:r w:rsidR="005543A1" w:rsidRPr="00BB4B5E">
        <w:rPr>
          <w:rFonts w:ascii="ＭＳ 明朝" w:hint="eastAsia"/>
        </w:rPr>
        <w:t>13</w:t>
      </w:r>
      <w:r w:rsidRPr="00BB4B5E">
        <w:rPr>
          <w:rFonts w:ascii="ＭＳ 明朝" w:hint="eastAsia"/>
        </w:rPr>
        <w:t>条　指定居宅支援事業所は、介護支援専門員等の質的向上を図るための研修の機会を次のとおり設けるものとし、また、業務体制を整備する。</w:t>
      </w:r>
    </w:p>
    <w:p w14:paraId="5CA872B5" w14:textId="77777777" w:rsidR="00194FCB" w:rsidRPr="00BB4B5E" w:rsidRDefault="00194FCB">
      <w:pPr>
        <w:rPr>
          <w:rFonts w:ascii="ＭＳ 明朝"/>
        </w:rPr>
      </w:pPr>
      <w:r w:rsidRPr="00BB4B5E">
        <w:rPr>
          <w:rFonts w:ascii="ＭＳ 明朝" w:hint="eastAsia"/>
        </w:rPr>
        <w:t>（１）採用時研修　採用後３ヶ月以内</w:t>
      </w:r>
    </w:p>
    <w:p w14:paraId="45456252" w14:textId="77777777" w:rsidR="00194FCB" w:rsidRPr="00BB4B5E" w:rsidRDefault="00194FCB">
      <w:pPr>
        <w:rPr>
          <w:rFonts w:ascii="ＭＳ 明朝"/>
        </w:rPr>
      </w:pPr>
      <w:r w:rsidRPr="00BB4B5E">
        <w:rPr>
          <w:rFonts w:ascii="ＭＳ 明朝" w:hint="eastAsia"/>
        </w:rPr>
        <w:t>（２）継続研修　　年２回</w:t>
      </w:r>
    </w:p>
    <w:p w14:paraId="11D9B218" w14:textId="77777777" w:rsidR="00194FCB" w:rsidRPr="00BB4B5E" w:rsidRDefault="00194FCB">
      <w:pPr>
        <w:rPr>
          <w:rFonts w:ascii="ＭＳ 明朝"/>
        </w:rPr>
      </w:pPr>
      <w:r w:rsidRPr="00BB4B5E">
        <w:rPr>
          <w:rFonts w:ascii="ＭＳ 明朝" w:hint="eastAsia"/>
        </w:rPr>
        <w:t>２　従業者は、業務上知り得た利用者又はその家族の秘密を保持する。</w:t>
      </w:r>
    </w:p>
    <w:p w14:paraId="6791EF13" w14:textId="77777777" w:rsidR="00194FCB" w:rsidRPr="00BB4B5E" w:rsidRDefault="00194FCB">
      <w:pPr>
        <w:ind w:left="180" w:hanging="180"/>
        <w:rPr>
          <w:rFonts w:ascii="ＭＳ 明朝"/>
        </w:rPr>
      </w:pPr>
      <w:r w:rsidRPr="00BB4B5E">
        <w:rPr>
          <w:rFonts w:ascii="ＭＳ 明朝" w:hint="eastAsia"/>
        </w:rPr>
        <w:t>３　従業者であった者に、業務上知り得た利用者又はその家族の秘密を保持させるため、従業者でなくなった後においてもこれらの秘密を保持するべき旨を、従業者との雇用契約の内容に含むものとする。</w:t>
      </w:r>
    </w:p>
    <w:p w14:paraId="287F098C" w14:textId="52E63F99" w:rsidR="009E6DBA" w:rsidRPr="00BB4B5E" w:rsidRDefault="009E6DBA">
      <w:pPr>
        <w:ind w:left="180" w:hanging="180"/>
        <w:rPr>
          <w:rFonts w:ascii="ＭＳ 明朝"/>
        </w:rPr>
      </w:pPr>
      <w:r w:rsidRPr="00BB4B5E">
        <w:rPr>
          <w:rFonts w:ascii="ＭＳ 明朝" w:hint="eastAsia"/>
        </w:rPr>
        <w:t>４　従業者は、利用者</w:t>
      </w:r>
      <w:r w:rsidR="0005654E" w:rsidRPr="00BB4B5E">
        <w:rPr>
          <w:rFonts w:ascii="ＭＳ 明朝" w:hint="eastAsia"/>
        </w:rPr>
        <w:t>及び家族の個人情報を用いる場合は、当該利用者及び当該家族の同意を予め文書において得なければならない。</w:t>
      </w:r>
    </w:p>
    <w:p w14:paraId="648D9A1F" w14:textId="6471E6CE" w:rsidR="00194FCB" w:rsidRPr="00BB4B5E" w:rsidRDefault="0005654E">
      <w:pPr>
        <w:ind w:left="180" w:hanging="180"/>
        <w:rPr>
          <w:rFonts w:ascii="ＭＳ 明朝"/>
        </w:rPr>
      </w:pPr>
      <w:r w:rsidRPr="00BB4B5E">
        <w:rPr>
          <w:rFonts w:ascii="ＭＳ 明朝" w:hint="eastAsia"/>
        </w:rPr>
        <w:t>５</w:t>
      </w:r>
      <w:r w:rsidR="00194FCB" w:rsidRPr="00BB4B5E">
        <w:rPr>
          <w:rFonts w:ascii="ＭＳ 明朝" w:hint="eastAsia"/>
        </w:rPr>
        <w:t xml:space="preserve">　この規程に定める事項のほか、運営に関する重要事項は社会福祉法人清須市社会福祉協議会と事業所の管理者との協議に基づいて定めるものとする。</w:t>
      </w:r>
    </w:p>
    <w:p w14:paraId="275E7885" w14:textId="77777777" w:rsidR="00194FCB" w:rsidRPr="00BB4B5E" w:rsidRDefault="00194FCB">
      <w:pPr>
        <w:rPr>
          <w:rFonts w:ascii="ＭＳ 明朝"/>
        </w:rPr>
      </w:pPr>
    </w:p>
    <w:p w14:paraId="6E425750" w14:textId="77777777" w:rsidR="00194FCB" w:rsidRPr="00BB4B5E" w:rsidRDefault="00194FCB">
      <w:pPr>
        <w:rPr>
          <w:rFonts w:ascii="ＭＳ 明朝"/>
        </w:rPr>
      </w:pPr>
      <w:r w:rsidRPr="00BB4B5E">
        <w:rPr>
          <w:rFonts w:ascii="ＭＳ 明朝" w:hint="eastAsia"/>
        </w:rPr>
        <w:t>附則</w:t>
      </w:r>
    </w:p>
    <w:p w14:paraId="021C7F78" w14:textId="77777777" w:rsidR="00194FCB" w:rsidRPr="00BB4B5E" w:rsidRDefault="00194FCB">
      <w:pPr>
        <w:rPr>
          <w:rFonts w:ascii="ＭＳ 明朝"/>
        </w:rPr>
      </w:pPr>
      <w:r w:rsidRPr="00BB4B5E">
        <w:rPr>
          <w:rFonts w:ascii="ＭＳ 明朝" w:hint="eastAsia"/>
        </w:rPr>
        <w:t>この規程は、平成１７年７月７日から施行する。</w:t>
      </w:r>
    </w:p>
    <w:p w14:paraId="1A52C52F" w14:textId="77777777" w:rsidR="00194FCB" w:rsidRPr="00BB4B5E" w:rsidRDefault="006E3936">
      <w:pPr>
        <w:rPr>
          <w:rFonts w:ascii="ＭＳ 明朝"/>
        </w:rPr>
      </w:pPr>
      <w:r w:rsidRPr="00BB4B5E">
        <w:rPr>
          <w:rFonts w:ascii="ＭＳ 明朝" w:hint="eastAsia"/>
        </w:rPr>
        <w:t>この規程は、平成１８年４月１日から施行</w:t>
      </w:r>
      <w:r w:rsidR="00194FCB" w:rsidRPr="00BB4B5E">
        <w:rPr>
          <w:rFonts w:ascii="ＭＳ 明朝" w:hint="eastAsia"/>
        </w:rPr>
        <w:t>する。</w:t>
      </w:r>
    </w:p>
    <w:p w14:paraId="74636474" w14:textId="77777777" w:rsidR="00194FCB" w:rsidRPr="00BB4B5E" w:rsidRDefault="006E3936">
      <w:pPr>
        <w:rPr>
          <w:rFonts w:ascii="ＭＳ 明朝"/>
        </w:rPr>
      </w:pPr>
      <w:r w:rsidRPr="00BB4B5E">
        <w:rPr>
          <w:rFonts w:ascii="ＭＳ 明朝" w:hint="eastAsia"/>
        </w:rPr>
        <w:t>この規程は、平成１９年４月１日から施行</w:t>
      </w:r>
      <w:r w:rsidR="00194FCB" w:rsidRPr="00BB4B5E">
        <w:rPr>
          <w:rFonts w:ascii="ＭＳ 明朝" w:hint="eastAsia"/>
        </w:rPr>
        <w:t>する。</w:t>
      </w:r>
    </w:p>
    <w:p w14:paraId="2411B8D1" w14:textId="77777777" w:rsidR="00194FCB" w:rsidRDefault="006E3936">
      <w:pPr>
        <w:rPr>
          <w:rFonts w:ascii="ＭＳ 明朝"/>
        </w:rPr>
      </w:pPr>
      <w:r>
        <w:rPr>
          <w:rFonts w:ascii="ＭＳ 明朝" w:hint="eastAsia"/>
        </w:rPr>
        <w:t>この規程は、平成２１年４月１日から施行</w:t>
      </w:r>
      <w:r w:rsidR="00194FCB">
        <w:rPr>
          <w:rFonts w:ascii="ＭＳ 明朝" w:hint="eastAsia"/>
        </w:rPr>
        <w:t>する。</w:t>
      </w:r>
    </w:p>
    <w:p w14:paraId="56EBFB5F" w14:textId="77777777" w:rsidR="002D4BC2" w:rsidRDefault="006E3936" w:rsidP="002D4BC2">
      <w:pPr>
        <w:rPr>
          <w:rFonts w:ascii="ＭＳ 明朝"/>
        </w:rPr>
      </w:pPr>
      <w:r>
        <w:rPr>
          <w:rFonts w:ascii="ＭＳ 明朝" w:hint="eastAsia"/>
        </w:rPr>
        <w:t>この規程は、平成２１年１０月１日から施行</w:t>
      </w:r>
      <w:r w:rsidR="002D4BC2">
        <w:rPr>
          <w:rFonts w:ascii="ＭＳ 明朝" w:hint="eastAsia"/>
        </w:rPr>
        <w:t>する。</w:t>
      </w:r>
    </w:p>
    <w:p w14:paraId="3617565C" w14:textId="77777777" w:rsidR="00FF7A5A" w:rsidRDefault="006E3936" w:rsidP="00FF7A5A">
      <w:pPr>
        <w:rPr>
          <w:rFonts w:ascii="ＭＳ 明朝"/>
        </w:rPr>
      </w:pPr>
      <w:r>
        <w:rPr>
          <w:rFonts w:ascii="ＭＳ 明朝" w:hint="eastAsia"/>
        </w:rPr>
        <w:t>この規程は、平成２２年４月１日から施行</w:t>
      </w:r>
      <w:r w:rsidR="00FF7A5A">
        <w:rPr>
          <w:rFonts w:ascii="ＭＳ 明朝" w:hint="eastAsia"/>
        </w:rPr>
        <w:t>する。</w:t>
      </w:r>
    </w:p>
    <w:p w14:paraId="3858E203" w14:textId="77777777" w:rsidR="00FF7A5A" w:rsidRDefault="006E3936" w:rsidP="00FF7A5A">
      <w:pPr>
        <w:rPr>
          <w:rFonts w:ascii="ＭＳ 明朝"/>
        </w:rPr>
      </w:pPr>
      <w:r>
        <w:rPr>
          <w:rFonts w:ascii="ＭＳ 明朝" w:hint="eastAsia"/>
        </w:rPr>
        <w:t>この規程は、平成２２年１０月１日から施行</w:t>
      </w:r>
      <w:r w:rsidR="00FF7A5A">
        <w:rPr>
          <w:rFonts w:ascii="ＭＳ 明朝" w:hint="eastAsia"/>
        </w:rPr>
        <w:t>する。</w:t>
      </w:r>
    </w:p>
    <w:p w14:paraId="44E357B8" w14:textId="77777777" w:rsidR="00FF7A5A" w:rsidRDefault="006E3936" w:rsidP="00FF7A5A">
      <w:pPr>
        <w:rPr>
          <w:rFonts w:ascii="ＭＳ 明朝"/>
        </w:rPr>
      </w:pPr>
      <w:r>
        <w:rPr>
          <w:rFonts w:ascii="ＭＳ 明朝" w:hint="eastAsia"/>
        </w:rPr>
        <w:t>この規程は、平成２３年４月１日から施行</w:t>
      </w:r>
      <w:r w:rsidR="00FF7A5A">
        <w:rPr>
          <w:rFonts w:ascii="ＭＳ 明朝" w:hint="eastAsia"/>
        </w:rPr>
        <w:t>する。</w:t>
      </w:r>
    </w:p>
    <w:p w14:paraId="60A90462" w14:textId="77777777" w:rsidR="009E7FCB" w:rsidRDefault="009E7FCB" w:rsidP="009E7FCB">
      <w:pPr>
        <w:rPr>
          <w:rFonts w:ascii="ＭＳ 明朝"/>
        </w:rPr>
      </w:pPr>
      <w:r>
        <w:rPr>
          <w:rFonts w:ascii="ＭＳ 明朝" w:hint="eastAsia"/>
        </w:rPr>
        <w:t>この規程は、平成２３年５月２７日から施行し、</w:t>
      </w:r>
      <w:r w:rsidR="005A448B">
        <w:rPr>
          <w:rFonts w:ascii="ＭＳ 明朝" w:hint="eastAsia"/>
        </w:rPr>
        <w:t>５</w:t>
      </w:r>
      <w:r>
        <w:rPr>
          <w:rFonts w:ascii="ＭＳ 明朝" w:hint="eastAsia"/>
        </w:rPr>
        <w:t>月</w:t>
      </w:r>
      <w:r w:rsidR="005A448B">
        <w:rPr>
          <w:rFonts w:ascii="ＭＳ 明朝" w:hint="eastAsia"/>
        </w:rPr>
        <w:t>１</w:t>
      </w:r>
      <w:r>
        <w:rPr>
          <w:rFonts w:ascii="ＭＳ 明朝" w:hint="eastAsia"/>
        </w:rPr>
        <w:t>日から適用する。</w:t>
      </w:r>
    </w:p>
    <w:p w14:paraId="4F1A1BF0" w14:textId="77777777" w:rsidR="007C1FF2" w:rsidRDefault="007C1FF2" w:rsidP="007C1FF2">
      <w:pPr>
        <w:rPr>
          <w:rFonts w:ascii="ＭＳ 明朝"/>
        </w:rPr>
      </w:pPr>
      <w:r>
        <w:rPr>
          <w:rFonts w:ascii="ＭＳ 明朝" w:hint="eastAsia"/>
        </w:rPr>
        <w:t>この規程は、平成２４年４月１日から施行する。</w:t>
      </w:r>
    </w:p>
    <w:p w14:paraId="37AE9516" w14:textId="77777777" w:rsidR="00750F05" w:rsidRPr="00750F05" w:rsidRDefault="00750F05" w:rsidP="007C1FF2">
      <w:pPr>
        <w:rPr>
          <w:rFonts w:ascii="ＭＳ 明朝"/>
        </w:rPr>
      </w:pPr>
      <w:r>
        <w:rPr>
          <w:rFonts w:ascii="ＭＳ 明朝" w:hint="eastAsia"/>
        </w:rPr>
        <w:t>この規程は、平成２５年４月１日から施行する。</w:t>
      </w:r>
    </w:p>
    <w:p w14:paraId="3F9A5119" w14:textId="77777777" w:rsidR="00DC1F00" w:rsidRDefault="00DC1F00" w:rsidP="00DC1F00">
      <w:pPr>
        <w:rPr>
          <w:rFonts w:ascii="ＭＳ 明朝"/>
        </w:rPr>
      </w:pPr>
      <w:r>
        <w:rPr>
          <w:rFonts w:ascii="ＭＳ 明朝" w:hint="eastAsia"/>
        </w:rPr>
        <w:t>この規程は、平成２５年９月１日から施行する。</w:t>
      </w:r>
    </w:p>
    <w:p w14:paraId="1E25F956" w14:textId="77777777" w:rsidR="001335A0" w:rsidRDefault="001335A0" w:rsidP="001335A0">
      <w:pPr>
        <w:rPr>
          <w:rFonts w:ascii="ＭＳ 明朝"/>
        </w:rPr>
      </w:pPr>
      <w:r>
        <w:rPr>
          <w:rFonts w:ascii="ＭＳ 明朝" w:hint="eastAsia"/>
        </w:rPr>
        <w:t>この規程は、平成２６年４月１日から施行する。</w:t>
      </w:r>
    </w:p>
    <w:p w14:paraId="31DB1622" w14:textId="77777777" w:rsidR="00FC34FD" w:rsidRDefault="00FC34FD" w:rsidP="00FC34FD">
      <w:pPr>
        <w:rPr>
          <w:rFonts w:ascii="ＭＳ 明朝"/>
        </w:rPr>
      </w:pPr>
      <w:r>
        <w:rPr>
          <w:rFonts w:ascii="ＭＳ 明朝" w:hint="eastAsia"/>
        </w:rPr>
        <w:t>この規程は、平成２８年４月１日から施行する。</w:t>
      </w:r>
    </w:p>
    <w:p w14:paraId="3CECF18A" w14:textId="77777777" w:rsidR="00590DF9" w:rsidRDefault="00590DF9" w:rsidP="00590DF9">
      <w:pPr>
        <w:rPr>
          <w:rFonts w:ascii="ＭＳ 明朝"/>
        </w:rPr>
      </w:pPr>
      <w:r>
        <w:rPr>
          <w:rFonts w:ascii="ＭＳ 明朝" w:hint="eastAsia"/>
        </w:rPr>
        <w:t>この規程は、平成２８年7月１日から施行する。</w:t>
      </w:r>
    </w:p>
    <w:p w14:paraId="68FB1725" w14:textId="77777777" w:rsidR="001335A0" w:rsidRPr="0083629D" w:rsidRDefault="005A448B" w:rsidP="001335A0">
      <w:pPr>
        <w:rPr>
          <w:rFonts w:ascii="ＭＳ 明朝"/>
        </w:rPr>
      </w:pPr>
      <w:r w:rsidRPr="0083629D">
        <w:rPr>
          <w:rFonts w:ascii="ＭＳ 明朝" w:hint="eastAsia"/>
        </w:rPr>
        <w:t>この規程は、平成２９年４月１日から施行する。</w:t>
      </w:r>
    </w:p>
    <w:p w14:paraId="03B3C262" w14:textId="77777777" w:rsidR="0083629D" w:rsidRPr="001368FE" w:rsidRDefault="0083629D" w:rsidP="0083629D">
      <w:pPr>
        <w:rPr>
          <w:rFonts w:ascii="ＭＳ 明朝"/>
        </w:rPr>
      </w:pPr>
      <w:r w:rsidRPr="001368FE">
        <w:rPr>
          <w:rFonts w:ascii="ＭＳ 明朝" w:hint="eastAsia"/>
        </w:rPr>
        <w:t>この規程は、平成３０年４月１日から施行する。</w:t>
      </w:r>
    </w:p>
    <w:p w14:paraId="2234D836" w14:textId="77777777" w:rsidR="001368FE" w:rsidRPr="00B752E6" w:rsidRDefault="001368FE" w:rsidP="001368FE">
      <w:pPr>
        <w:rPr>
          <w:rFonts w:ascii="ＭＳ 明朝"/>
        </w:rPr>
      </w:pPr>
      <w:r w:rsidRPr="00B752E6">
        <w:rPr>
          <w:rFonts w:ascii="ＭＳ 明朝" w:hint="eastAsia"/>
        </w:rPr>
        <w:t>この規程は、平成３０年５月１日から施行する。</w:t>
      </w:r>
    </w:p>
    <w:p w14:paraId="60574258" w14:textId="77777777" w:rsidR="00B752E6" w:rsidRPr="00D221DF" w:rsidRDefault="00B752E6" w:rsidP="00B752E6">
      <w:pPr>
        <w:rPr>
          <w:rFonts w:ascii="ＭＳ 明朝"/>
        </w:rPr>
      </w:pPr>
      <w:r w:rsidRPr="00D221DF">
        <w:rPr>
          <w:rFonts w:ascii="ＭＳ 明朝" w:hint="eastAsia"/>
        </w:rPr>
        <w:t>この規程は、平成３０年６月１１日から施行する。</w:t>
      </w:r>
    </w:p>
    <w:p w14:paraId="0E9902B0" w14:textId="77777777" w:rsidR="007F4515" w:rsidRPr="00301602" w:rsidRDefault="007F4515" w:rsidP="007F4515">
      <w:pPr>
        <w:rPr>
          <w:rFonts w:ascii="ＭＳ 明朝"/>
        </w:rPr>
      </w:pPr>
      <w:r w:rsidRPr="00301602">
        <w:rPr>
          <w:rFonts w:ascii="ＭＳ 明朝" w:hint="eastAsia"/>
        </w:rPr>
        <w:t>この規程は、令和２年４月１日から施行する。</w:t>
      </w:r>
    </w:p>
    <w:p w14:paraId="1F08CFD0" w14:textId="77777777" w:rsidR="00316960" w:rsidRPr="00301602" w:rsidRDefault="00316960" w:rsidP="00316960">
      <w:pPr>
        <w:rPr>
          <w:rFonts w:ascii="ＭＳ 明朝"/>
        </w:rPr>
      </w:pPr>
      <w:r w:rsidRPr="00301602">
        <w:rPr>
          <w:rFonts w:ascii="ＭＳ 明朝" w:hint="eastAsia"/>
        </w:rPr>
        <w:t>この規程は、令和</w:t>
      </w:r>
      <w:r>
        <w:rPr>
          <w:rFonts w:ascii="ＭＳ 明朝" w:hint="eastAsia"/>
        </w:rPr>
        <w:t>３</w:t>
      </w:r>
      <w:r w:rsidRPr="00301602">
        <w:rPr>
          <w:rFonts w:ascii="ＭＳ 明朝" w:hint="eastAsia"/>
        </w:rPr>
        <w:t>年</w:t>
      </w:r>
      <w:r>
        <w:rPr>
          <w:rFonts w:ascii="ＭＳ 明朝" w:hint="eastAsia"/>
        </w:rPr>
        <w:t>１</w:t>
      </w:r>
      <w:r w:rsidRPr="00301602">
        <w:rPr>
          <w:rFonts w:ascii="ＭＳ 明朝" w:hint="eastAsia"/>
        </w:rPr>
        <w:t>月１日から施行する。</w:t>
      </w:r>
    </w:p>
    <w:p w14:paraId="5BDF0157" w14:textId="51B2B413" w:rsidR="003F39A1" w:rsidRPr="00301602" w:rsidRDefault="003F39A1" w:rsidP="003F39A1">
      <w:pPr>
        <w:rPr>
          <w:rFonts w:ascii="ＭＳ 明朝"/>
        </w:rPr>
      </w:pPr>
      <w:r w:rsidRPr="00301602">
        <w:rPr>
          <w:rFonts w:ascii="ＭＳ 明朝" w:hint="eastAsia"/>
        </w:rPr>
        <w:t>この規程は、令和</w:t>
      </w:r>
      <w:r>
        <w:rPr>
          <w:rFonts w:ascii="ＭＳ 明朝" w:hint="eastAsia"/>
        </w:rPr>
        <w:t>３</w:t>
      </w:r>
      <w:r w:rsidRPr="00301602">
        <w:rPr>
          <w:rFonts w:ascii="ＭＳ 明朝" w:hint="eastAsia"/>
        </w:rPr>
        <w:t>年</w:t>
      </w:r>
      <w:r>
        <w:rPr>
          <w:rFonts w:ascii="ＭＳ 明朝" w:hint="eastAsia"/>
        </w:rPr>
        <w:t>４</w:t>
      </w:r>
      <w:r w:rsidRPr="00301602">
        <w:rPr>
          <w:rFonts w:ascii="ＭＳ 明朝" w:hint="eastAsia"/>
        </w:rPr>
        <w:t>月１日から施行する。</w:t>
      </w:r>
    </w:p>
    <w:p w14:paraId="671C35E0" w14:textId="59AB61BE" w:rsidR="00DA3ED8" w:rsidRPr="00301602" w:rsidRDefault="00DA3ED8" w:rsidP="00DA3ED8">
      <w:pPr>
        <w:rPr>
          <w:rFonts w:ascii="ＭＳ 明朝"/>
        </w:rPr>
      </w:pPr>
      <w:r w:rsidRPr="001F0478">
        <w:rPr>
          <w:rFonts w:ascii="ＭＳ 明朝" w:hint="eastAsia"/>
        </w:rPr>
        <w:t>この規程は、令和３年６月１日から施行する。</w:t>
      </w:r>
    </w:p>
    <w:p w14:paraId="20BC0D37" w14:textId="0C088FFF" w:rsidR="001F0478" w:rsidRPr="00EF201D" w:rsidRDefault="001F0478" w:rsidP="001F0478">
      <w:pPr>
        <w:rPr>
          <w:rFonts w:ascii="ＭＳ 明朝"/>
        </w:rPr>
      </w:pPr>
      <w:r w:rsidRPr="00EF201D">
        <w:rPr>
          <w:rFonts w:ascii="ＭＳ 明朝" w:hint="eastAsia"/>
        </w:rPr>
        <w:lastRenderedPageBreak/>
        <w:t>この規程は、令和４年４月１日から施行する。</w:t>
      </w:r>
    </w:p>
    <w:p w14:paraId="36129B3E" w14:textId="555928C8" w:rsidR="00924FCE" w:rsidRPr="00EF201D" w:rsidRDefault="00924FCE" w:rsidP="00924FCE">
      <w:pPr>
        <w:rPr>
          <w:rFonts w:ascii="ＭＳ 明朝"/>
        </w:rPr>
      </w:pPr>
      <w:r w:rsidRPr="00EF201D">
        <w:rPr>
          <w:rFonts w:ascii="ＭＳ 明朝" w:hint="eastAsia"/>
        </w:rPr>
        <w:t>この規程は、令和４年８月１日から施行する。</w:t>
      </w:r>
    </w:p>
    <w:p w14:paraId="69B8DC48" w14:textId="26EC59DA" w:rsidR="003B03D5" w:rsidRPr="00EB4073" w:rsidRDefault="003B03D5" w:rsidP="003B03D5">
      <w:pPr>
        <w:rPr>
          <w:rFonts w:ascii="ＭＳ 明朝"/>
        </w:rPr>
      </w:pPr>
      <w:r w:rsidRPr="00EB4073">
        <w:rPr>
          <w:rFonts w:ascii="ＭＳ 明朝" w:hint="eastAsia"/>
        </w:rPr>
        <w:t>この規程は、令和５年４月１日から施行する。</w:t>
      </w:r>
    </w:p>
    <w:p w14:paraId="01BE1F8C" w14:textId="5F0B2B6F" w:rsidR="00E44EAA" w:rsidRPr="00BB4B5E" w:rsidRDefault="00E44EAA" w:rsidP="00E44EAA">
      <w:pPr>
        <w:rPr>
          <w:rFonts w:ascii="ＭＳ 明朝"/>
        </w:rPr>
      </w:pPr>
      <w:r w:rsidRPr="00BB4B5E">
        <w:rPr>
          <w:rFonts w:ascii="ＭＳ 明朝" w:hint="eastAsia"/>
        </w:rPr>
        <w:t>この規程は、令和８年６月１日から施行する。</w:t>
      </w:r>
    </w:p>
    <w:p w14:paraId="3019290B" w14:textId="77777777" w:rsidR="007F4515" w:rsidRPr="00BB4B5E" w:rsidRDefault="007F4515" w:rsidP="007F4515">
      <w:pPr>
        <w:rPr>
          <w:rFonts w:ascii="ＭＳ 明朝"/>
        </w:rPr>
      </w:pPr>
    </w:p>
    <w:p w14:paraId="5048539A" w14:textId="77777777" w:rsidR="001368FE" w:rsidRPr="007F4515" w:rsidRDefault="001368FE" w:rsidP="0083629D">
      <w:pPr>
        <w:rPr>
          <w:rFonts w:ascii="ＭＳ 明朝"/>
        </w:rPr>
      </w:pPr>
    </w:p>
    <w:p w14:paraId="01BC152A" w14:textId="77777777" w:rsidR="0083629D" w:rsidRPr="0083629D" w:rsidRDefault="0083629D" w:rsidP="001335A0">
      <w:pPr>
        <w:rPr>
          <w:rFonts w:ascii="ＭＳ 明朝"/>
          <w:u w:val="single"/>
        </w:rPr>
      </w:pPr>
    </w:p>
    <w:p w14:paraId="6D3F538A" w14:textId="77777777" w:rsidR="002D4BC2" w:rsidRDefault="002D4BC2">
      <w:pPr>
        <w:rPr>
          <w:rFonts w:ascii="ＭＳ 明朝"/>
        </w:rPr>
      </w:pPr>
    </w:p>
    <w:sectPr w:rsidR="002D4BC2">
      <w:pgSz w:w="11906" w:h="16838" w:code="9"/>
      <w:pgMar w:top="1418" w:right="1418" w:bottom="1418" w:left="1418" w:header="851" w:footer="992" w:gutter="0"/>
      <w:cols w:space="425"/>
      <w:docGrid w:type="lines" w:linePitch="35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E1AAF"/>
    <w:multiLevelType w:val="singleLevel"/>
    <w:tmpl w:val="BC18827E"/>
    <w:lvl w:ilvl="0">
      <w:start w:val="1"/>
      <w:numFmt w:val="decimalFullWidth"/>
      <w:lvlText w:val="（%1）"/>
      <w:lvlJc w:val="left"/>
      <w:pPr>
        <w:tabs>
          <w:tab w:val="num" w:pos="1050"/>
        </w:tabs>
        <w:ind w:left="1050" w:hanging="630"/>
      </w:pPr>
      <w:rPr>
        <w:rFonts w:hint="eastAsia"/>
      </w:rPr>
    </w:lvl>
  </w:abstractNum>
  <w:abstractNum w:abstractNumId="1" w15:restartNumberingAfterBreak="0">
    <w:nsid w:val="07A0342C"/>
    <w:multiLevelType w:val="singleLevel"/>
    <w:tmpl w:val="8918C926"/>
    <w:lvl w:ilvl="0">
      <w:start w:val="7"/>
      <w:numFmt w:val="decimalFullWidth"/>
      <w:lvlText w:val="第%1条"/>
      <w:lvlJc w:val="left"/>
      <w:pPr>
        <w:tabs>
          <w:tab w:val="num" w:pos="840"/>
        </w:tabs>
        <w:ind w:left="840" w:hanging="840"/>
      </w:pPr>
      <w:rPr>
        <w:rFonts w:hint="eastAsia"/>
      </w:rPr>
    </w:lvl>
  </w:abstractNum>
  <w:abstractNum w:abstractNumId="2" w15:restartNumberingAfterBreak="0">
    <w:nsid w:val="1B8906EF"/>
    <w:multiLevelType w:val="singleLevel"/>
    <w:tmpl w:val="66B8FA5A"/>
    <w:lvl w:ilvl="0">
      <w:start w:val="8"/>
      <w:numFmt w:val="decimal"/>
      <w:lvlText w:val="第%1条"/>
      <w:lvlJc w:val="left"/>
      <w:pPr>
        <w:tabs>
          <w:tab w:val="num" w:pos="855"/>
        </w:tabs>
        <w:ind w:left="855" w:hanging="855"/>
      </w:pPr>
      <w:rPr>
        <w:rFonts w:hint="eastAsia"/>
      </w:rPr>
    </w:lvl>
  </w:abstractNum>
  <w:abstractNum w:abstractNumId="3" w15:restartNumberingAfterBreak="0">
    <w:nsid w:val="20DC5A97"/>
    <w:multiLevelType w:val="singleLevel"/>
    <w:tmpl w:val="48182758"/>
    <w:lvl w:ilvl="0">
      <w:start w:val="1"/>
      <w:numFmt w:val="decimalFullWidth"/>
      <w:lvlText w:val="（%1）"/>
      <w:lvlJc w:val="left"/>
      <w:pPr>
        <w:tabs>
          <w:tab w:val="num" w:pos="660"/>
        </w:tabs>
        <w:ind w:left="660" w:hanging="660"/>
      </w:pPr>
      <w:rPr>
        <w:rFonts w:hint="eastAsia"/>
      </w:rPr>
    </w:lvl>
  </w:abstractNum>
  <w:abstractNum w:abstractNumId="4" w15:restartNumberingAfterBreak="0">
    <w:nsid w:val="3CDA29CD"/>
    <w:multiLevelType w:val="singleLevel"/>
    <w:tmpl w:val="0409000F"/>
    <w:lvl w:ilvl="0">
      <w:start w:val="1"/>
      <w:numFmt w:val="decimal"/>
      <w:lvlText w:val="%1."/>
      <w:lvlJc w:val="left"/>
      <w:pPr>
        <w:tabs>
          <w:tab w:val="num" w:pos="425"/>
        </w:tabs>
        <w:ind w:left="425" w:hanging="425"/>
      </w:pPr>
    </w:lvl>
  </w:abstractNum>
  <w:abstractNum w:abstractNumId="5" w15:restartNumberingAfterBreak="0">
    <w:nsid w:val="45E07290"/>
    <w:multiLevelType w:val="singleLevel"/>
    <w:tmpl w:val="80FCC75C"/>
    <w:lvl w:ilvl="0">
      <w:start w:val="1"/>
      <w:numFmt w:val="decimalFullWidth"/>
      <w:lvlText w:val="（%1）"/>
      <w:lvlJc w:val="left"/>
      <w:pPr>
        <w:tabs>
          <w:tab w:val="num" w:pos="1110"/>
        </w:tabs>
        <w:ind w:left="1110" w:hanging="660"/>
      </w:pPr>
      <w:rPr>
        <w:rFonts w:hint="eastAsia"/>
      </w:rPr>
    </w:lvl>
  </w:abstractNum>
  <w:abstractNum w:abstractNumId="6" w15:restartNumberingAfterBreak="0">
    <w:nsid w:val="48147C9F"/>
    <w:multiLevelType w:val="singleLevel"/>
    <w:tmpl w:val="88D83D64"/>
    <w:lvl w:ilvl="0">
      <w:start w:val="1"/>
      <w:numFmt w:val="decimalFullWidth"/>
      <w:lvlText w:val="（%1）"/>
      <w:lvlJc w:val="left"/>
      <w:pPr>
        <w:tabs>
          <w:tab w:val="num" w:pos="885"/>
        </w:tabs>
        <w:ind w:left="885" w:hanging="660"/>
      </w:pPr>
      <w:rPr>
        <w:rFonts w:hint="eastAsia"/>
      </w:rPr>
    </w:lvl>
  </w:abstractNum>
  <w:abstractNum w:abstractNumId="7" w15:restartNumberingAfterBreak="0">
    <w:nsid w:val="4A01470F"/>
    <w:multiLevelType w:val="singleLevel"/>
    <w:tmpl w:val="0409000F"/>
    <w:lvl w:ilvl="0">
      <w:start w:val="1"/>
      <w:numFmt w:val="decimal"/>
      <w:lvlText w:val="%1."/>
      <w:lvlJc w:val="left"/>
      <w:pPr>
        <w:tabs>
          <w:tab w:val="num" w:pos="425"/>
        </w:tabs>
        <w:ind w:left="425" w:hanging="425"/>
      </w:pPr>
    </w:lvl>
  </w:abstractNum>
  <w:abstractNum w:abstractNumId="8" w15:restartNumberingAfterBreak="0">
    <w:nsid w:val="5601299B"/>
    <w:multiLevelType w:val="singleLevel"/>
    <w:tmpl w:val="48182758"/>
    <w:lvl w:ilvl="0">
      <w:start w:val="1"/>
      <w:numFmt w:val="decimalFullWidth"/>
      <w:lvlText w:val="（%1）"/>
      <w:lvlJc w:val="left"/>
      <w:pPr>
        <w:tabs>
          <w:tab w:val="num" w:pos="660"/>
        </w:tabs>
        <w:ind w:left="660" w:hanging="660"/>
      </w:pPr>
      <w:rPr>
        <w:rFonts w:hint="eastAsia"/>
      </w:rPr>
    </w:lvl>
  </w:abstractNum>
  <w:abstractNum w:abstractNumId="9" w15:restartNumberingAfterBreak="0">
    <w:nsid w:val="56A37C19"/>
    <w:multiLevelType w:val="hybridMultilevel"/>
    <w:tmpl w:val="04743DE0"/>
    <w:lvl w:ilvl="0" w:tplc="9DAA313A">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0" w15:restartNumberingAfterBreak="0">
    <w:nsid w:val="5D7F2627"/>
    <w:multiLevelType w:val="singleLevel"/>
    <w:tmpl w:val="0409000F"/>
    <w:lvl w:ilvl="0">
      <w:start w:val="1"/>
      <w:numFmt w:val="decimal"/>
      <w:lvlText w:val="%1."/>
      <w:lvlJc w:val="left"/>
      <w:pPr>
        <w:tabs>
          <w:tab w:val="num" w:pos="425"/>
        </w:tabs>
        <w:ind w:left="425" w:hanging="425"/>
      </w:pPr>
    </w:lvl>
  </w:abstractNum>
  <w:abstractNum w:abstractNumId="11" w15:restartNumberingAfterBreak="0">
    <w:nsid w:val="5FA74E9A"/>
    <w:multiLevelType w:val="singleLevel"/>
    <w:tmpl w:val="82D22D46"/>
    <w:lvl w:ilvl="0">
      <w:start w:val="1"/>
      <w:numFmt w:val="decimalFullWidth"/>
      <w:lvlText w:val="（%1）"/>
      <w:lvlJc w:val="left"/>
      <w:pPr>
        <w:tabs>
          <w:tab w:val="num" w:pos="1070"/>
        </w:tabs>
        <w:ind w:left="1070" w:hanging="630"/>
      </w:pPr>
      <w:rPr>
        <w:rFonts w:hint="eastAsia"/>
      </w:rPr>
    </w:lvl>
  </w:abstractNum>
  <w:abstractNum w:abstractNumId="12" w15:restartNumberingAfterBreak="0">
    <w:nsid w:val="6B2C4F7F"/>
    <w:multiLevelType w:val="singleLevel"/>
    <w:tmpl w:val="0409000F"/>
    <w:lvl w:ilvl="0">
      <w:start w:val="1"/>
      <w:numFmt w:val="decimal"/>
      <w:lvlText w:val="%1."/>
      <w:lvlJc w:val="left"/>
      <w:pPr>
        <w:tabs>
          <w:tab w:val="num" w:pos="425"/>
        </w:tabs>
        <w:ind w:left="425" w:hanging="425"/>
      </w:pPr>
    </w:lvl>
  </w:abstractNum>
  <w:abstractNum w:abstractNumId="13" w15:restartNumberingAfterBreak="0">
    <w:nsid w:val="6BDF1F88"/>
    <w:multiLevelType w:val="singleLevel"/>
    <w:tmpl w:val="0409000F"/>
    <w:lvl w:ilvl="0">
      <w:start w:val="1"/>
      <w:numFmt w:val="decimal"/>
      <w:lvlText w:val="%1."/>
      <w:lvlJc w:val="left"/>
      <w:pPr>
        <w:tabs>
          <w:tab w:val="num" w:pos="425"/>
        </w:tabs>
        <w:ind w:left="425" w:hanging="425"/>
      </w:pPr>
    </w:lvl>
  </w:abstractNum>
  <w:abstractNum w:abstractNumId="14" w15:restartNumberingAfterBreak="0">
    <w:nsid w:val="6E08793B"/>
    <w:multiLevelType w:val="singleLevel"/>
    <w:tmpl w:val="0409000F"/>
    <w:lvl w:ilvl="0">
      <w:start w:val="1"/>
      <w:numFmt w:val="decimal"/>
      <w:lvlText w:val="%1."/>
      <w:lvlJc w:val="left"/>
      <w:pPr>
        <w:tabs>
          <w:tab w:val="num" w:pos="425"/>
        </w:tabs>
        <w:ind w:left="425" w:hanging="425"/>
      </w:pPr>
    </w:lvl>
  </w:abstractNum>
  <w:abstractNum w:abstractNumId="15" w15:restartNumberingAfterBreak="0">
    <w:nsid w:val="73834BC3"/>
    <w:multiLevelType w:val="hybridMultilevel"/>
    <w:tmpl w:val="17DEED92"/>
    <w:lvl w:ilvl="0" w:tplc="B78E32C0">
      <w:start w:val="1"/>
      <w:numFmt w:val="decimalFullWidth"/>
      <w:lvlText w:val="（%1）"/>
      <w:lvlJc w:val="left"/>
      <w:pPr>
        <w:tabs>
          <w:tab w:val="num" w:pos="1140"/>
        </w:tabs>
        <w:ind w:left="1140" w:hanging="720"/>
      </w:pPr>
      <w:rPr>
        <w:rFonts w:ascii="Times New Roman" w:eastAsia="Times New Roman" w:hAnsi="Times New Roman" w:cs="Times New Roman"/>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6" w15:restartNumberingAfterBreak="0">
    <w:nsid w:val="7FB05393"/>
    <w:multiLevelType w:val="singleLevel"/>
    <w:tmpl w:val="0409000F"/>
    <w:lvl w:ilvl="0">
      <w:start w:val="1"/>
      <w:numFmt w:val="decimal"/>
      <w:lvlText w:val="%1."/>
      <w:lvlJc w:val="left"/>
      <w:pPr>
        <w:tabs>
          <w:tab w:val="num" w:pos="425"/>
        </w:tabs>
        <w:ind w:left="425" w:hanging="425"/>
      </w:pPr>
    </w:lvl>
  </w:abstractNum>
  <w:num w:numId="1" w16cid:durableId="1720740014">
    <w:abstractNumId w:val="4"/>
  </w:num>
  <w:num w:numId="2" w16cid:durableId="2051344226">
    <w:abstractNumId w:val="5"/>
  </w:num>
  <w:num w:numId="3" w16cid:durableId="931013317">
    <w:abstractNumId w:val="16"/>
  </w:num>
  <w:num w:numId="4" w16cid:durableId="1034885898">
    <w:abstractNumId w:val="14"/>
  </w:num>
  <w:num w:numId="5" w16cid:durableId="1158155449">
    <w:abstractNumId w:val="3"/>
  </w:num>
  <w:num w:numId="6" w16cid:durableId="2062053773">
    <w:abstractNumId w:val="8"/>
  </w:num>
  <w:num w:numId="7" w16cid:durableId="625161803">
    <w:abstractNumId w:val="6"/>
  </w:num>
  <w:num w:numId="8" w16cid:durableId="1921523333">
    <w:abstractNumId w:val="1"/>
  </w:num>
  <w:num w:numId="9" w16cid:durableId="1007682435">
    <w:abstractNumId w:val="2"/>
  </w:num>
  <w:num w:numId="10" w16cid:durableId="1823692208">
    <w:abstractNumId w:val="7"/>
  </w:num>
  <w:num w:numId="11" w16cid:durableId="275723076">
    <w:abstractNumId w:val="10"/>
  </w:num>
  <w:num w:numId="12" w16cid:durableId="920526839">
    <w:abstractNumId w:val="13"/>
  </w:num>
  <w:num w:numId="13" w16cid:durableId="771586311">
    <w:abstractNumId w:val="11"/>
  </w:num>
  <w:num w:numId="14" w16cid:durableId="102502303">
    <w:abstractNumId w:val="12"/>
  </w:num>
  <w:num w:numId="15" w16cid:durableId="2077044523">
    <w:abstractNumId w:val="0"/>
  </w:num>
  <w:num w:numId="16" w16cid:durableId="815293388">
    <w:abstractNumId w:val="15"/>
  </w:num>
  <w:num w:numId="17" w16cid:durableId="6386500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75"/>
  <w:displayHorizontalDrawingGridEvery w:val="0"/>
  <w:displayVerticalDrawingGridEvery w:val="2"/>
  <w:characterSpacingControl w:val="doNotCompres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09E"/>
    <w:rsid w:val="00006FB3"/>
    <w:rsid w:val="0005654E"/>
    <w:rsid w:val="000A0A7A"/>
    <w:rsid w:val="000C3DB0"/>
    <w:rsid w:val="000D52F4"/>
    <w:rsid w:val="001041DB"/>
    <w:rsid w:val="001335A0"/>
    <w:rsid w:val="001368FE"/>
    <w:rsid w:val="00194FCB"/>
    <w:rsid w:val="001F0478"/>
    <w:rsid w:val="0023331F"/>
    <w:rsid w:val="00256529"/>
    <w:rsid w:val="002C7AE3"/>
    <w:rsid w:val="002D4BC2"/>
    <w:rsid w:val="002F3027"/>
    <w:rsid w:val="00301602"/>
    <w:rsid w:val="00316960"/>
    <w:rsid w:val="003B03D5"/>
    <w:rsid w:val="003D1AE7"/>
    <w:rsid w:val="003F39A1"/>
    <w:rsid w:val="00475225"/>
    <w:rsid w:val="004B61F2"/>
    <w:rsid w:val="004F618C"/>
    <w:rsid w:val="005543A1"/>
    <w:rsid w:val="00555374"/>
    <w:rsid w:val="00590DF9"/>
    <w:rsid w:val="005A448B"/>
    <w:rsid w:val="005C3AC1"/>
    <w:rsid w:val="006C0DE9"/>
    <w:rsid w:val="006E3936"/>
    <w:rsid w:val="00720711"/>
    <w:rsid w:val="00750F05"/>
    <w:rsid w:val="00771B77"/>
    <w:rsid w:val="007C1FF2"/>
    <w:rsid w:val="007F4515"/>
    <w:rsid w:val="007F643F"/>
    <w:rsid w:val="008067CA"/>
    <w:rsid w:val="0083629D"/>
    <w:rsid w:val="008B33B1"/>
    <w:rsid w:val="008C041F"/>
    <w:rsid w:val="008D2347"/>
    <w:rsid w:val="00924FCE"/>
    <w:rsid w:val="00980585"/>
    <w:rsid w:val="009A7504"/>
    <w:rsid w:val="009E6DBA"/>
    <w:rsid w:val="009E7FCB"/>
    <w:rsid w:val="00A17683"/>
    <w:rsid w:val="00A341A4"/>
    <w:rsid w:val="00A724D3"/>
    <w:rsid w:val="00AA360B"/>
    <w:rsid w:val="00AA6810"/>
    <w:rsid w:val="00AF3243"/>
    <w:rsid w:val="00B55EA8"/>
    <w:rsid w:val="00B739EC"/>
    <w:rsid w:val="00B752E6"/>
    <w:rsid w:val="00B863D7"/>
    <w:rsid w:val="00BB4B5E"/>
    <w:rsid w:val="00BE797F"/>
    <w:rsid w:val="00C10FCF"/>
    <w:rsid w:val="00C62664"/>
    <w:rsid w:val="00D221DF"/>
    <w:rsid w:val="00D413E0"/>
    <w:rsid w:val="00D614B7"/>
    <w:rsid w:val="00DA3ED8"/>
    <w:rsid w:val="00DC1F00"/>
    <w:rsid w:val="00DC7A28"/>
    <w:rsid w:val="00E04BB6"/>
    <w:rsid w:val="00E06033"/>
    <w:rsid w:val="00E4209E"/>
    <w:rsid w:val="00E44EAA"/>
    <w:rsid w:val="00E61274"/>
    <w:rsid w:val="00E62043"/>
    <w:rsid w:val="00EB4073"/>
    <w:rsid w:val="00EF201D"/>
    <w:rsid w:val="00F301EB"/>
    <w:rsid w:val="00F31210"/>
    <w:rsid w:val="00F47CE4"/>
    <w:rsid w:val="00F549E7"/>
    <w:rsid w:val="00F84586"/>
    <w:rsid w:val="00FC3240"/>
    <w:rsid w:val="00FC34FD"/>
    <w:rsid w:val="00FF7A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9CD1A20"/>
  <w15:chartTrackingRefBased/>
  <w15:docId w15:val="{F552BA18-9AB2-4DD8-9618-AA8BD5282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ascii="ＭＳ 明朝" w:hAnsi="ＭＳ 明朝"/>
      <w:sz w:val="22"/>
    </w:rPr>
  </w:style>
  <w:style w:type="paragraph" w:styleId="a4">
    <w:name w:val="Body Text Indent"/>
    <w:basedOn w:val="a"/>
    <w:pPr>
      <w:ind w:left="890"/>
    </w:pPr>
    <w:rPr>
      <w:rFonts w:ascii="ＭＳ 明朝" w:hAnsi="ＭＳ 明朝"/>
      <w:sz w:val="22"/>
    </w:rPr>
  </w:style>
  <w:style w:type="paragraph" w:styleId="2">
    <w:name w:val="Body Text Indent 2"/>
    <w:basedOn w:val="a"/>
    <w:pPr>
      <w:ind w:left="880"/>
    </w:pPr>
    <w:rPr>
      <w:rFonts w:ascii="ＭＳ 明朝" w:hAnsi="ＭＳ 明朝"/>
      <w:sz w:val="22"/>
    </w:rPr>
  </w:style>
  <w:style w:type="paragraph" w:styleId="3">
    <w:name w:val="Body Text Indent 3"/>
    <w:basedOn w:val="a"/>
    <w:pPr>
      <w:ind w:left="180" w:hanging="180"/>
    </w:pPr>
    <w:rPr>
      <w:rFonts w:ascii="ＭＳ 明朝" w:hAnsi="ＭＳ 明朝"/>
      <w:sz w:val="22"/>
    </w:rPr>
  </w:style>
  <w:style w:type="paragraph" w:styleId="a5">
    <w:name w:val="List"/>
    <w:basedOn w:val="a"/>
    <w:pPr>
      <w:ind w:left="425" w:hanging="425"/>
    </w:pPr>
  </w:style>
  <w:style w:type="paragraph" w:styleId="20">
    <w:name w:val="List 2"/>
    <w:basedOn w:val="a"/>
    <w:pPr>
      <w:ind w:left="851" w:hanging="425"/>
    </w:pPr>
  </w:style>
  <w:style w:type="paragraph" w:styleId="30">
    <w:name w:val="List 3"/>
    <w:basedOn w:val="a"/>
    <w:pPr>
      <w:ind w:left="1276" w:hanging="425"/>
    </w:pPr>
  </w:style>
  <w:style w:type="paragraph" w:styleId="a6">
    <w:name w:val="List Continue"/>
    <w:basedOn w:val="a"/>
    <w:pPr>
      <w:spacing w:after="180"/>
      <w:ind w:left="425"/>
    </w:pPr>
  </w:style>
  <w:style w:type="paragraph" w:styleId="a7">
    <w:name w:val="Title"/>
    <w:basedOn w:val="a"/>
    <w:qFormat/>
    <w:pPr>
      <w:spacing w:before="240" w:after="120"/>
      <w:jc w:val="center"/>
      <w:outlineLvl w:val="0"/>
    </w:pPr>
    <w:rPr>
      <w:rFonts w:ascii="Arial" w:eastAsia="ＭＳ ゴシック" w:hAnsi="Arial"/>
      <w:sz w:val="32"/>
    </w:rPr>
  </w:style>
  <w:style w:type="paragraph" w:styleId="a8">
    <w:name w:val="Balloon Text"/>
    <w:basedOn w:val="a"/>
    <w:semiHidden/>
    <w:rsid w:val="00A341A4"/>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615883">
      <w:bodyDiv w:val="1"/>
      <w:marLeft w:val="0"/>
      <w:marRight w:val="0"/>
      <w:marTop w:val="0"/>
      <w:marBottom w:val="0"/>
      <w:divBdr>
        <w:top w:val="none" w:sz="0" w:space="0" w:color="auto"/>
        <w:left w:val="none" w:sz="0" w:space="0" w:color="auto"/>
        <w:bottom w:val="none" w:sz="0" w:space="0" w:color="auto"/>
        <w:right w:val="none" w:sz="0" w:space="0" w:color="auto"/>
      </w:divBdr>
    </w:div>
    <w:div w:id="731000933">
      <w:bodyDiv w:val="1"/>
      <w:marLeft w:val="0"/>
      <w:marRight w:val="0"/>
      <w:marTop w:val="0"/>
      <w:marBottom w:val="0"/>
      <w:divBdr>
        <w:top w:val="none" w:sz="0" w:space="0" w:color="auto"/>
        <w:left w:val="none" w:sz="0" w:space="0" w:color="auto"/>
        <w:bottom w:val="none" w:sz="0" w:space="0" w:color="auto"/>
        <w:right w:val="none" w:sz="0" w:space="0" w:color="auto"/>
      </w:divBdr>
    </w:div>
    <w:div w:id="954360422">
      <w:bodyDiv w:val="1"/>
      <w:marLeft w:val="0"/>
      <w:marRight w:val="0"/>
      <w:marTop w:val="0"/>
      <w:marBottom w:val="0"/>
      <w:divBdr>
        <w:top w:val="none" w:sz="0" w:space="0" w:color="auto"/>
        <w:left w:val="none" w:sz="0" w:space="0" w:color="auto"/>
        <w:bottom w:val="none" w:sz="0" w:space="0" w:color="auto"/>
        <w:right w:val="none" w:sz="0" w:space="0" w:color="auto"/>
      </w:divBdr>
    </w:div>
    <w:div w:id="1154948327">
      <w:bodyDiv w:val="1"/>
      <w:marLeft w:val="0"/>
      <w:marRight w:val="0"/>
      <w:marTop w:val="0"/>
      <w:marBottom w:val="0"/>
      <w:divBdr>
        <w:top w:val="none" w:sz="0" w:space="0" w:color="auto"/>
        <w:left w:val="none" w:sz="0" w:space="0" w:color="auto"/>
        <w:bottom w:val="none" w:sz="0" w:space="0" w:color="auto"/>
        <w:right w:val="none" w:sz="0" w:space="0" w:color="auto"/>
      </w:divBdr>
    </w:div>
    <w:div w:id="1239706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4</Pages>
  <Words>450</Words>
  <Characters>2567</Characters>
  <Application>Microsoft Office Word</Application>
  <DocSecurity>0</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西枇杷島町社会福祉協議会指定訪問介護事業所運営規程</vt:lpstr>
      <vt:lpstr>西枇杷島町社会福祉協議会指定訪問介護事業所運営規程</vt:lpstr>
    </vt:vector>
  </TitlesOfParts>
  <Company> </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西枇杷島町社会福祉協議会指定訪問介護事業所運営規程</dc:title>
  <dc:subject/>
  <dc:creator>u23341b</dc:creator>
  <cp:keywords/>
  <cp:lastModifiedBy>社会福祉協議会 清須市</cp:lastModifiedBy>
  <cp:revision>16</cp:revision>
  <cp:lastPrinted>2026-04-09T06:37:00Z</cp:lastPrinted>
  <dcterms:created xsi:type="dcterms:W3CDTF">2023-04-04T01:24:00Z</dcterms:created>
  <dcterms:modified xsi:type="dcterms:W3CDTF">2026-05-25T04:10:00Z</dcterms:modified>
</cp:coreProperties>
</file>